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AB8" w:rsidRDefault="00E96AB8">
      <w:pPr>
        <w:pStyle w:val="Normal1"/>
      </w:pPr>
      <w:bookmarkStart w:id="0" w:name="_GoBack"/>
      <w:bookmarkEnd w:id="0"/>
    </w:p>
    <w:tbl>
      <w:tblPr>
        <w:tblStyle w:val="a"/>
        <w:tblW w:w="129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6"/>
        <w:gridCol w:w="3090"/>
        <w:gridCol w:w="3870"/>
        <w:gridCol w:w="4101"/>
      </w:tblGrid>
      <w:tr w:rsidR="00E96AB8">
        <w:tc>
          <w:tcPr>
            <w:tcW w:w="18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E96AB8">
            <w:pPr>
              <w:pStyle w:val="Normal1"/>
              <w:widowControl w:val="0"/>
              <w:spacing w:line="240" w:lineRule="auto"/>
            </w:pPr>
          </w:p>
        </w:tc>
        <w:tc>
          <w:tcPr>
            <w:tcW w:w="309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740843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What do you already do?</w:t>
            </w:r>
          </w:p>
        </w:tc>
        <w:tc>
          <w:tcPr>
            <w:tcW w:w="38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740843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How will you practice current strategies with more intentionality?</w:t>
            </w:r>
          </w:p>
        </w:tc>
        <w:tc>
          <w:tcPr>
            <w:tcW w:w="4101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740843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What will you add to your classroom management practices?</w:t>
            </w:r>
          </w:p>
        </w:tc>
      </w:tr>
      <w:tr w:rsidR="00E96AB8">
        <w:tc>
          <w:tcPr>
            <w:tcW w:w="18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740843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Arrange orderly physical environment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740843">
            <w:pPr>
              <w:pStyle w:val="Normal1"/>
              <w:widowControl w:val="0"/>
              <w:spacing w:line="240" w:lineRule="auto"/>
            </w:pPr>
            <w:r>
              <w:t>Create classroom diagram and seating charts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740843">
            <w:pPr>
              <w:pStyle w:val="Normal1"/>
              <w:widowControl w:val="0"/>
              <w:spacing w:line="240" w:lineRule="auto"/>
            </w:pPr>
            <w:r>
              <w:t>Walk through new classroom arrangements to ensure ample space when chair pulled out</w:t>
            </w:r>
          </w:p>
          <w:p w:rsidR="00E96AB8" w:rsidRDefault="00E96AB8">
            <w:pPr>
              <w:pStyle w:val="Normal1"/>
              <w:widowControl w:val="0"/>
              <w:spacing w:line="240" w:lineRule="auto"/>
            </w:pPr>
          </w:p>
          <w:p w:rsidR="00E96AB8" w:rsidRDefault="00740843">
            <w:pPr>
              <w:pStyle w:val="Normal1"/>
              <w:widowControl w:val="0"/>
              <w:spacing w:line="240" w:lineRule="auto"/>
            </w:pPr>
            <w:r>
              <w:t>Consider possible triggers when making seating arrangements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E96AB8">
            <w:pPr>
              <w:pStyle w:val="Normal1"/>
              <w:widowControl w:val="0"/>
              <w:spacing w:line="240" w:lineRule="auto"/>
            </w:pPr>
          </w:p>
        </w:tc>
      </w:tr>
      <w:tr w:rsidR="00E96AB8">
        <w:tc>
          <w:tcPr>
            <w:tcW w:w="18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740843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Define, teach, acknowledge rules and expectations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740843">
            <w:pPr>
              <w:pStyle w:val="Normal1"/>
              <w:widowControl w:val="0"/>
              <w:spacing w:line="240" w:lineRule="auto"/>
            </w:pPr>
            <w:r>
              <w:t>Classroom expectations</w:t>
            </w:r>
          </w:p>
          <w:p w:rsidR="00E96AB8" w:rsidRDefault="00E96AB8">
            <w:pPr>
              <w:pStyle w:val="Normal1"/>
              <w:widowControl w:val="0"/>
              <w:spacing w:line="240" w:lineRule="auto"/>
            </w:pPr>
          </w:p>
          <w:p w:rsidR="00E96AB8" w:rsidRDefault="00E96AB8">
            <w:pPr>
              <w:pStyle w:val="Normal1"/>
              <w:widowControl w:val="0"/>
              <w:spacing w:line="240" w:lineRule="auto"/>
            </w:pP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E96AB8">
            <w:pPr>
              <w:pStyle w:val="Normal1"/>
              <w:widowControl w:val="0"/>
              <w:spacing w:line="240" w:lineRule="auto"/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740843">
            <w:pPr>
              <w:pStyle w:val="Normal1"/>
              <w:widowControl w:val="0"/>
              <w:spacing w:line="240" w:lineRule="auto"/>
            </w:pPr>
            <w:r>
              <w:t>Create matrix and ensure routines that could be possible triggers (e.g.: lining up at door, group work, etc) are included</w:t>
            </w:r>
          </w:p>
        </w:tc>
      </w:tr>
      <w:tr w:rsidR="00E96AB8">
        <w:tc>
          <w:tcPr>
            <w:tcW w:w="18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740843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Define, teach classroom routines</w:t>
            </w:r>
          </w:p>
          <w:p w:rsidR="00F606C5" w:rsidRPr="00F606C5" w:rsidRDefault="00F606C5" w:rsidP="00F606C5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left="270" w:hanging="270"/>
            </w:pPr>
            <w:r w:rsidRPr="00F606C5">
              <w:t>Regulation</w:t>
            </w:r>
          </w:p>
          <w:p w:rsidR="00F606C5" w:rsidRPr="00F606C5" w:rsidRDefault="00F606C5" w:rsidP="00F606C5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left="270" w:hanging="270"/>
            </w:pPr>
            <w:r w:rsidRPr="00F606C5">
              <w:t>Self-awareness</w:t>
            </w:r>
          </w:p>
          <w:p w:rsidR="00F606C5" w:rsidRDefault="00F606C5" w:rsidP="00F606C5">
            <w:pPr>
              <w:pStyle w:val="Normal1"/>
              <w:widowControl w:val="0"/>
              <w:numPr>
                <w:ilvl w:val="0"/>
                <w:numId w:val="1"/>
              </w:numPr>
              <w:spacing w:line="240" w:lineRule="auto"/>
              <w:ind w:left="270" w:hanging="270"/>
              <w:rPr>
                <w:b/>
              </w:rPr>
            </w:pPr>
            <w:r w:rsidRPr="00F606C5">
              <w:t>Relationship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740843">
            <w:pPr>
              <w:pStyle w:val="Normal1"/>
              <w:widowControl w:val="0"/>
              <w:spacing w:line="240" w:lineRule="auto"/>
            </w:pPr>
            <w:r>
              <w:t>Use music in classroom on occasion</w:t>
            </w:r>
          </w:p>
          <w:p w:rsidR="00E96AB8" w:rsidRDefault="00E96AB8">
            <w:pPr>
              <w:pStyle w:val="Normal1"/>
              <w:widowControl w:val="0"/>
              <w:spacing w:line="240" w:lineRule="auto"/>
            </w:pPr>
          </w:p>
          <w:p w:rsidR="00E96AB8" w:rsidRDefault="00740843">
            <w:pPr>
              <w:pStyle w:val="Normal1"/>
              <w:widowControl w:val="0"/>
              <w:spacing w:line="240" w:lineRule="auto"/>
            </w:pPr>
            <w:r>
              <w:t xml:space="preserve">Daily journaling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740843">
            <w:pPr>
              <w:pStyle w:val="Normal1"/>
              <w:widowControl w:val="0"/>
              <w:spacing w:line="240" w:lineRule="auto"/>
            </w:pPr>
            <w:r>
              <w:t>Will ensure movement/rhythmic activities incorporated into each transition</w:t>
            </w:r>
          </w:p>
          <w:p w:rsidR="00E96AB8" w:rsidRDefault="00E96AB8">
            <w:pPr>
              <w:pStyle w:val="Normal1"/>
              <w:widowControl w:val="0"/>
              <w:spacing w:line="240" w:lineRule="auto"/>
            </w:pPr>
          </w:p>
          <w:p w:rsidR="00E96AB8" w:rsidRDefault="00740843">
            <w:pPr>
              <w:pStyle w:val="Normal1"/>
              <w:widowControl w:val="0"/>
              <w:spacing w:line="240" w:lineRule="auto"/>
            </w:pPr>
            <w:r>
              <w:t>Will incorporate self-awareness and emotional development into daily journaling 3 times per week</w:t>
            </w: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740843">
            <w:pPr>
              <w:pStyle w:val="Normal1"/>
              <w:widowControl w:val="0"/>
              <w:spacing w:line="240" w:lineRule="auto"/>
            </w:pPr>
            <w:r>
              <w:t>Recreating classroom jobs to focus on relationship development</w:t>
            </w:r>
          </w:p>
        </w:tc>
      </w:tr>
      <w:tr w:rsidR="00E96AB8">
        <w:tc>
          <w:tcPr>
            <w:tcW w:w="18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740843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Employ active supervision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740843">
            <w:pPr>
              <w:pStyle w:val="Normal1"/>
              <w:widowControl w:val="0"/>
              <w:spacing w:line="240" w:lineRule="auto"/>
            </w:pPr>
            <w:r>
              <w:t>Move and scan regularly</w:t>
            </w:r>
          </w:p>
          <w:p w:rsidR="00E96AB8" w:rsidRDefault="00E96AB8">
            <w:pPr>
              <w:pStyle w:val="Normal1"/>
              <w:widowControl w:val="0"/>
              <w:spacing w:line="240" w:lineRule="auto"/>
            </w:pPr>
          </w:p>
          <w:p w:rsidR="00E96AB8" w:rsidRDefault="00740843">
            <w:pPr>
              <w:pStyle w:val="Normal1"/>
              <w:widowControl w:val="0"/>
              <w:spacing w:line="240" w:lineRule="auto"/>
            </w:pPr>
            <w:r>
              <w:t>Greet students at door each morning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E96AB8">
            <w:pPr>
              <w:pStyle w:val="Normal1"/>
              <w:widowControl w:val="0"/>
              <w:spacing w:line="240" w:lineRule="auto"/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740843">
            <w:pPr>
              <w:pStyle w:val="Normal1"/>
              <w:widowControl w:val="0"/>
              <w:spacing w:line="240" w:lineRule="auto"/>
            </w:pPr>
            <w:r>
              <w:t>2x10 strategy with 1 student</w:t>
            </w:r>
          </w:p>
        </w:tc>
      </w:tr>
      <w:tr w:rsidR="00E96AB8">
        <w:tc>
          <w:tcPr>
            <w:tcW w:w="18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740843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Provide specific praise for behavior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740843">
            <w:pPr>
              <w:pStyle w:val="Normal1"/>
              <w:widowControl w:val="0"/>
              <w:spacing w:line="240" w:lineRule="auto"/>
            </w:pPr>
            <w:r>
              <w:t>Specific praise connected to school-wide acknowledgement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E96AB8">
            <w:pPr>
              <w:pStyle w:val="Normal1"/>
              <w:widowControl w:val="0"/>
              <w:spacing w:line="240" w:lineRule="auto"/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740843">
            <w:pPr>
              <w:pStyle w:val="Normal1"/>
              <w:widowControl w:val="0"/>
              <w:spacing w:line="240" w:lineRule="auto"/>
            </w:pPr>
            <w:r>
              <w:t>Track data until consistently at 4:1 ratio</w:t>
            </w:r>
          </w:p>
        </w:tc>
      </w:tr>
      <w:tr w:rsidR="00E96AB8">
        <w:trPr>
          <w:trHeight w:val="1040"/>
        </w:trPr>
        <w:tc>
          <w:tcPr>
            <w:tcW w:w="18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740843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Continuum of response strategies for inappropriate behaviors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740843">
            <w:pPr>
              <w:pStyle w:val="Normal1"/>
              <w:widowControl w:val="0"/>
              <w:spacing w:line="240" w:lineRule="auto"/>
            </w:pPr>
            <w:r>
              <w:t>Cool down center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E96AB8">
            <w:pPr>
              <w:pStyle w:val="Normal1"/>
              <w:widowControl w:val="0"/>
              <w:spacing w:line="240" w:lineRule="auto"/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740843">
            <w:pPr>
              <w:pStyle w:val="Normal1"/>
              <w:widowControl w:val="0"/>
              <w:spacing w:line="240" w:lineRule="auto"/>
            </w:pPr>
            <w:r>
              <w:t>Prompt self to help student regulate, then relate before reasoning</w:t>
            </w:r>
          </w:p>
        </w:tc>
      </w:tr>
      <w:tr w:rsidR="00E96AB8">
        <w:tc>
          <w:tcPr>
            <w:tcW w:w="18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740843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Class-wide group </w:t>
            </w:r>
            <w:r>
              <w:rPr>
                <w:b/>
              </w:rPr>
              <w:lastRenderedPageBreak/>
              <w:t>contingency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740843">
            <w:pPr>
              <w:pStyle w:val="Normal1"/>
              <w:widowControl w:val="0"/>
              <w:spacing w:line="240" w:lineRule="auto"/>
            </w:pPr>
            <w:r>
              <w:lastRenderedPageBreak/>
              <w:t>Classwide rewards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E96AB8">
            <w:pPr>
              <w:pStyle w:val="Normal1"/>
              <w:widowControl w:val="0"/>
              <w:spacing w:line="240" w:lineRule="auto"/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E96AB8">
            <w:pPr>
              <w:pStyle w:val="Normal1"/>
              <w:widowControl w:val="0"/>
              <w:spacing w:line="240" w:lineRule="auto"/>
            </w:pPr>
          </w:p>
        </w:tc>
      </w:tr>
      <w:tr w:rsidR="00E96AB8">
        <w:tc>
          <w:tcPr>
            <w:tcW w:w="1886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740843">
            <w:pPr>
              <w:pStyle w:val="Normal1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Provide multiple opportunities to respond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740843">
            <w:pPr>
              <w:pStyle w:val="Normal1"/>
              <w:widowControl w:val="0"/>
              <w:spacing w:line="240" w:lineRule="auto"/>
            </w:pPr>
            <w:r>
              <w:t>Choral response, non-verbal response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E96AB8">
            <w:pPr>
              <w:pStyle w:val="Normal1"/>
              <w:widowControl w:val="0"/>
              <w:spacing w:line="240" w:lineRule="auto"/>
            </w:pPr>
          </w:p>
        </w:tc>
        <w:tc>
          <w:tcPr>
            <w:tcW w:w="41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6AB8" w:rsidRDefault="00740843">
            <w:pPr>
              <w:pStyle w:val="Normal1"/>
              <w:widowControl w:val="0"/>
              <w:spacing w:line="240" w:lineRule="auto"/>
            </w:pPr>
            <w:r>
              <w:t>Add in more opportunities to process content and develop self-awareness</w:t>
            </w:r>
          </w:p>
        </w:tc>
      </w:tr>
    </w:tbl>
    <w:p w:rsidR="00E96AB8" w:rsidRDefault="00E96AB8">
      <w:pPr>
        <w:pStyle w:val="Normal1"/>
      </w:pPr>
    </w:p>
    <w:sectPr w:rsidR="00E96AB8">
      <w:pgSz w:w="15840" w:h="12240"/>
      <w:pgMar w:top="720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6564A"/>
    <w:multiLevelType w:val="hybridMultilevel"/>
    <w:tmpl w:val="1A62A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AB8"/>
    <w:rsid w:val="00740843"/>
    <w:rsid w:val="00C75B4F"/>
    <w:rsid w:val="00E96AB8"/>
    <w:rsid w:val="00F6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4E939AA-1573-4B60-B1A8-83AA40A40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 PBIS Network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Hahn, Danielle</dc:creator>
  <cp:lastModifiedBy>Hahn, Danielle</cp:lastModifiedBy>
  <cp:revision>2</cp:revision>
  <dcterms:created xsi:type="dcterms:W3CDTF">2018-10-08T15:19:00Z</dcterms:created>
  <dcterms:modified xsi:type="dcterms:W3CDTF">2018-10-08T15:19:00Z</dcterms:modified>
</cp:coreProperties>
</file>