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21" w:rsidRPr="00087221" w:rsidRDefault="00087221" w:rsidP="0008722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87221">
        <w:rPr>
          <w:b/>
          <w:sz w:val="24"/>
          <w:szCs w:val="24"/>
        </w:rPr>
        <w:t>Pasadena ISD’s Linear Representation of Enhanced School Behavioral Health Multi-Tiered System of Support</w:t>
      </w:r>
    </w:p>
    <w:tbl>
      <w:tblPr>
        <w:tblW w:w="146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76"/>
        <w:gridCol w:w="4874"/>
        <w:gridCol w:w="4874"/>
      </w:tblGrid>
      <w:tr w:rsidR="00087221" w:rsidRPr="00087221" w:rsidTr="00087221">
        <w:trPr>
          <w:trHeight w:val="537"/>
        </w:trPr>
        <w:tc>
          <w:tcPr>
            <w:tcW w:w="4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TIER 1 Prevention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Tier 2  Small Group Intervention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Tier 3 Individualized</w:t>
            </w:r>
          </w:p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Interventions</w:t>
            </w:r>
          </w:p>
        </w:tc>
      </w:tr>
      <w:tr w:rsidR="00087221" w:rsidRPr="00087221" w:rsidTr="00087221">
        <w:trPr>
          <w:trHeight w:val="686"/>
        </w:trPr>
        <w:tc>
          <w:tcPr>
            <w:tcW w:w="4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School wide PBIS</w:t>
            </w:r>
          </w:p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(Foundations)</w:t>
            </w:r>
          </w:p>
        </w:tc>
        <w:tc>
          <w:tcPr>
            <w:tcW w:w="48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Check and Connect (Mentoring)</w:t>
            </w:r>
          </w:p>
        </w:tc>
        <w:tc>
          <w:tcPr>
            <w:tcW w:w="48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Functional Behavioral Assessments</w:t>
            </w:r>
          </w:p>
        </w:tc>
      </w:tr>
      <w:tr w:rsidR="00087221" w:rsidRPr="00087221" w:rsidTr="00087221">
        <w:trPr>
          <w:trHeight w:val="726"/>
        </w:trPr>
        <w:tc>
          <w:tcPr>
            <w:tcW w:w="4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Classroom PBIS (Champs)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Social Skills/Behavioral Instructional Groups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Individualized  Behavior Intervention Plans</w:t>
            </w:r>
          </w:p>
        </w:tc>
      </w:tr>
      <w:tr w:rsidR="00087221" w:rsidRPr="00087221" w:rsidTr="00087221">
        <w:trPr>
          <w:trHeight w:val="925"/>
        </w:trPr>
        <w:tc>
          <w:tcPr>
            <w:tcW w:w="4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Social Emotional Learning (Conscious Discipline &amp; Piloting Second Step)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Self-Management (Emotional Regulation) Training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Safety Plans</w:t>
            </w:r>
          </w:p>
        </w:tc>
      </w:tr>
      <w:tr w:rsidR="00087221" w:rsidRPr="00087221" w:rsidTr="00087221">
        <w:trPr>
          <w:trHeight w:val="510"/>
        </w:trPr>
        <w:tc>
          <w:tcPr>
            <w:tcW w:w="4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Classroom Behavioral Interventions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Check in/Check out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Referrals for evaluation and/or Outside Service Providers</w:t>
            </w:r>
          </w:p>
        </w:tc>
      </w:tr>
      <w:tr w:rsidR="00087221" w:rsidRPr="00087221" w:rsidTr="00087221">
        <w:trPr>
          <w:trHeight w:val="948"/>
        </w:trPr>
        <w:tc>
          <w:tcPr>
            <w:tcW w:w="4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Restorative Circles for Academics/Social Connection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Mediation and/or</w:t>
            </w:r>
          </w:p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Restorative Circles or Chats to Problem Solve or Repair Harm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Restorative Chats for Re-entry</w:t>
            </w:r>
          </w:p>
        </w:tc>
      </w:tr>
      <w:tr w:rsidR="00087221" w:rsidRPr="00087221" w:rsidTr="00087221">
        <w:trPr>
          <w:trHeight w:val="925"/>
        </w:trPr>
        <w:tc>
          <w:tcPr>
            <w:tcW w:w="4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Mental Health Training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Referrals to Campus/District Support Staff &amp; Outside Service Providers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Referrals to Outside Service Providers</w:t>
            </w:r>
          </w:p>
        </w:tc>
      </w:tr>
      <w:tr w:rsidR="00087221" w:rsidRPr="00087221" w:rsidTr="00087221">
        <w:trPr>
          <w:trHeight w:val="925"/>
        </w:trPr>
        <w:tc>
          <w:tcPr>
            <w:tcW w:w="4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Trauma Training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Trauma Groups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Referrals to Outside Service Providers</w:t>
            </w:r>
          </w:p>
        </w:tc>
      </w:tr>
      <w:tr w:rsidR="00087221" w:rsidRPr="00087221" w:rsidTr="00087221">
        <w:trPr>
          <w:trHeight w:val="925"/>
        </w:trPr>
        <w:tc>
          <w:tcPr>
            <w:tcW w:w="4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Kinesthetic Learning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Action Based Learning Labs/ Behavioral Accommodations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One on One Support</w:t>
            </w:r>
          </w:p>
        </w:tc>
      </w:tr>
      <w:tr w:rsidR="00087221" w:rsidRPr="00087221" w:rsidTr="00087221">
        <w:trPr>
          <w:trHeight w:val="925"/>
        </w:trPr>
        <w:tc>
          <w:tcPr>
            <w:tcW w:w="4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Academic Curriculum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Academic Small Group Intervention &amp; Academic Accommodations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221" w:rsidRPr="00087221" w:rsidRDefault="00087221" w:rsidP="000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2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Academic One on One Instruction </w:t>
            </w:r>
          </w:p>
        </w:tc>
      </w:tr>
    </w:tbl>
    <w:p w:rsidR="00087221" w:rsidRPr="00087221" w:rsidRDefault="00087221">
      <w:pPr>
        <w:rPr>
          <w:rFonts w:ascii="Times New Roman" w:hAnsi="Times New Roman" w:cs="Times New Roman"/>
          <w:sz w:val="28"/>
          <w:szCs w:val="28"/>
        </w:rPr>
      </w:pPr>
    </w:p>
    <w:sectPr w:rsidR="00087221" w:rsidRPr="00087221" w:rsidSect="000872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21"/>
    <w:rsid w:val="00087221"/>
    <w:rsid w:val="005E0E74"/>
    <w:rsid w:val="0065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91FF7-7F28-48A1-B87F-F6470CB4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Pasadena Independent School District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Rodriguez</dc:creator>
  <cp:keywords/>
  <dc:description/>
  <cp:lastModifiedBy>Hahn, Danielle</cp:lastModifiedBy>
  <cp:revision>2</cp:revision>
  <dcterms:created xsi:type="dcterms:W3CDTF">2018-10-08T15:09:00Z</dcterms:created>
  <dcterms:modified xsi:type="dcterms:W3CDTF">2018-10-08T15:09:00Z</dcterms:modified>
</cp:coreProperties>
</file>